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7FD6" w14:textId="759F7524" w:rsidR="00687F09" w:rsidRPr="0017697D" w:rsidRDefault="00C73E83" w:rsidP="00687F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Arnold Magnet Academy</w:t>
      </w:r>
      <w:r w:rsidR="00687F09" w:rsidRPr="0017697D">
        <w:rPr>
          <w:rFonts w:ascii="Times New Roman" w:hAnsi="Times New Roman" w:cs="Times New Roman"/>
          <w:b/>
          <w:sz w:val="32"/>
          <w:szCs w:val="32"/>
        </w:rPr>
        <w:t xml:space="preserve">                     </w:t>
      </w:r>
    </w:p>
    <w:p w14:paraId="63787FD7" w14:textId="08332288" w:rsidR="00687F09" w:rsidRPr="0017697D" w:rsidRDefault="00687F09" w:rsidP="00687F09">
      <w:pPr>
        <w:spacing w:after="0" w:line="240" w:lineRule="auto"/>
        <w:jc w:val="center"/>
        <w:rPr>
          <w:rFonts w:ascii="Times New Roman" w:hAnsi="Times New Roman" w:cs="Times New Roman"/>
          <w:b/>
          <w:sz w:val="32"/>
          <w:szCs w:val="32"/>
        </w:rPr>
      </w:pPr>
      <w:r w:rsidRPr="0017697D">
        <w:rPr>
          <w:rFonts w:ascii="Times New Roman" w:hAnsi="Times New Roman" w:cs="Times New Roman"/>
          <w:b/>
          <w:sz w:val="32"/>
          <w:szCs w:val="32"/>
        </w:rPr>
        <w:t>7</w:t>
      </w:r>
      <w:r w:rsidRPr="0017697D">
        <w:rPr>
          <w:rFonts w:ascii="Times New Roman" w:hAnsi="Times New Roman" w:cs="Times New Roman"/>
          <w:b/>
          <w:sz w:val="32"/>
          <w:szCs w:val="32"/>
          <w:vertAlign w:val="superscript"/>
        </w:rPr>
        <w:t>th</w:t>
      </w:r>
      <w:r w:rsidRPr="0017697D">
        <w:rPr>
          <w:rFonts w:ascii="Times New Roman" w:hAnsi="Times New Roman" w:cs="Times New Roman"/>
          <w:b/>
          <w:sz w:val="32"/>
          <w:szCs w:val="32"/>
        </w:rPr>
        <w:t xml:space="preserve"> Grade </w:t>
      </w:r>
      <w:r w:rsidR="00C73E83">
        <w:rPr>
          <w:rFonts w:ascii="Times New Roman" w:hAnsi="Times New Roman" w:cs="Times New Roman"/>
          <w:b/>
          <w:sz w:val="32"/>
          <w:szCs w:val="32"/>
        </w:rPr>
        <w:t>Magnet</w:t>
      </w:r>
      <w:r w:rsidR="001A57FF" w:rsidRPr="0017697D">
        <w:rPr>
          <w:rFonts w:ascii="Times New Roman" w:hAnsi="Times New Roman" w:cs="Times New Roman"/>
          <w:b/>
          <w:sz w:val="32"/>
          <w:szCs w:val="32"/>
        </w:rPr>
        <w:t xml:space="preserve"> </w:t>
      </w:r>
      <w:r w:rsidRPr="0017697D">
        <w:rPr>
          <w:rFonts w:ascii="Times New Roman" w:hAnsi="Times New Roman" w:cs="Times New Roman"/>
          <w:b/>
          <w:sz w:val="32"/>
          <w:szCs w:val="32"/>
        </w:rPr>
        <w:t>Social Studies Syllabus</w:t>
      </w:r>
    </w:p>
    <w:p w14:paraId="63787FD8" w14:textId="7E4398C8" w:rsidR="00687F09" w:rsidRPr="0017697D" w:rsidRDefault="00687F09" w:rsidP="00687F09">
      <w:pPr>
        <w:spacing w:after="0" w:line="240" w:lineRule="auto"/>
        <w:jc w:val="center"/>
        <w:rPr>
          <w:rFonts w:ascii="Times New Roman" w:hAnsi="Times New Roman" w:cs="Times New Roman"/>
          <w:b/>
          <w:sz w:val="32"/>
          <w:szCs w:val="32"/>
        </w:rPr>
      </w:pPr>
      <w:r w:rsidRPr="0017697D">
        <w:rPr>
          <w:rFonts w:ascii="Times New Roman" w:hAnsi="Times New Roman" w:cs="Times New Roman"/>
          <w:b/>
          <w:sz w:val="32"/>
          <w:szCs w:val="32"/>
        </w:rPr>
        <w:t xml:space="preserve">Mrs. </w:t>
      </w:r>
      <w:r w:rsidR="00C73E83">
        <w:rPr>
          <w:rFonts w:ascii="Times New Roman" w:hAnsi="Times New Roman" w:cs="Times New Roman"/>
          <w:b/>
          <w:sz w:val="32"/>
          <w:szCs w:val="32"/>
        </w:rPr>
        <w:t>Woodson Room 616</w:t>
      </w:r>
    </w:p>
    <w:p w14:paraId="63787FD9" w14:textId="49152A90" w:rsidR="00687F09" w:rsidRPr="0017697D" w:rsidRDefault="00C73E83" w:rsidP="00687F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2016-2017</w:t>
      </w:r>
    </w:p>
    <w:p w14:paraId="63787FDA" w14:textId="77777777" w:rsidR="00687F09" w:rsidRPr="005746D7" w:rsidRDefault="00687F09" w:rsidP="00687F09">
      <w:pPr>
        <w:rPr>
          <w:rFonts w:ascii="Times New Roman" w:hAnsi="Times New Roman" w:cs="Times New Roman"/>
        </w:rPr>
      </w:pPr>
      <w:r w:rsidRPr="005746D7">
        <w:rPr>
          <w:rFonts w:ascii="Times New Roman" w:hAnsi="Times New Roman" w:cs="Times New Roman"/>
          <w:b/>
        </w:rPr>
        <w:t>Course Description</w:t>
      </w:r>
      <w:r w:rsidRPr="005746D7">
        <w:rPr>
          <w:rFonts w:ascii="Times New Roman" w:hAnsi="Times New Roman" w:cs="Times New Roman"/>
        </w:rPr>
        <w:t>:</w:t>
      </w:r>
    </w:p>
    <w:p w14:paraId="63787FDB" w14:textId="77777777" w:rsidR="00687F09" w:rsidRPr="005746D7" w:rsidRDefault="00687F09" w:rsidP="00687F09">
      <w:pPr>
        <w:pStyle w:val="Default"/>
        <w:jc w:val="center"/>
        <w:rPr>
          <w:b/>
          <w:bCs/>
          <w:sz w:val="22"/>
          <w:szCs w:val="22"/>
        </w:rPr>
      </w:pPr>
      <w:r w:rsidRPr="005746D7">
        <w:rPr>
          <w:b/>
          <w:bCs/>
          <w:sz w:val="22"/>
          <w:szCs w:val="22"/>
        </w:rPr>
        <w:t>Africa, Southwest Asia (Middle East), Southern and Eastern Asia</w:t>
      </w:r>
    </w:p>
    <w:p w14:paraId="15F09879" w14:textId="7A87A213" w:rsidR="00D51DE8" w:rsidRPr="005746D7" w:rsidRDefault="00687F09" w:rsidP="00D51DE8">
      <w:pPr>
        <w:rPr>
          <w:rFonts w:ascii="Times New Roman" w:eastAsia="Times New Roman" w:hAnsi="Times New Roman" w:cs="Times New Roman"/>
        </w:rPr>
      </w:pPr>
      <w:r w:rsidRPr="005746D7">
        <w:rPr>
          <w:rFonts w:ascii="Times New Roman" w:hAnsi="Times New Roman" w:cs="Times New Roman"/>
          <w:b/>
          <w:bCs/>
        </w:rPr>
        <w:t xml:space="preserve"> </w:t>
      </w:r>
      <w:r w:rsidRPr="005746D7">
        <w:rPr>
          <w:rFonts w:ascii="Times New Roman" w:hAnsi="Times New Roman" w:cs="Times New Roman"/>
        </w:rPr>
        <w:t>Seventh grade is the second year of a two year World Area Studies course. Seventh grade students study Africa and Asia. The goal of this two year course is to acquaint middle school students with the world in which they live. The geography domain includes both physical and human geography. The intent of the geography domain is for students to begin to grasp the importance geography plays in their everyday lives. The government/civics domain focuses on selected types of government found in the various areas in order to help students begin to understand the variety of governments in the world. The economics domain builds on the K-5 economics; however, the focus shifts from the United States to how other countries answer the basic questions of economics. The history domain focuses primarily on significant events in each region from the twenti</w:t>
      </w:r>
      <w:r w:rsidR="00C73E83">
        <w:rPr>
          <w:rFonts w:ascii="Times New Roman" w:hAnsi="Times New Roman" w:cs="Times New Roman"/>
        </w:rPr>
        <w:t xml:space="preserve">eth and twenty-first centuries </w:t>
      </w:r>
      <w:r w:rsidRPr="005746D7">
        <w:rPr>
          <w:rFonts w:ascii="Times New Roman" w:hAnsi="Times New Roman" w:cs="Times New Roman"/>
        </w:rPr>
        <w:t>(Georgia Department of Education)</w:t>
      </w:r>
      <w:r w:rsidR="00C73E83">
        <w:rPr>
          <w:rFonts w:ascii="Times New Roman" w:hAnsi="Times New Roman" w:cs="Times New Roman"/>
        </w:rPr>
        <w:t>.</w:t>
      </w:r>
      <w:r w:rsidR="00D51DE8" w:rsidRPr="005746D7">
        <w:rPr>
          <w:rFonts w:ascii="Times New Roman" w:hAnsi="Times New Roman" w:cs="Times New Roman"/>
        </w:rPr>
        <w:t xml:space="preserve"> </w:t>
      </w:r>
      <w:r w:rsidR="00D51DE8" w:rsidRPr="005746D7">
        <w:rPr>
          <w:rFonts w:ascii="Times New Roman" w:eastAsia="Times New Roman" w:hAnsi="Times New Roman" w:cs="Times New Roman"/>
        </w:rPr>
        <w:t>We also incorporate literacy skills from reading and language arts throughout the instructional year.  For a detailed list of subject content and skills covered, please see the standards at the Cherokee Co</w:t>
      </w:r>
      <w:r w:rsidR="00C73E83">
        <w:rPr>
          <w:rFonts w:ascii="Times New Roman" w:eastAsia="Times New Roman" w:hAnsi="Times New Roman" w:cs="Times New Roman"/>
        </w:rPr>
        <w:t xml:space="preserve">unty School District website at </w:t>
      </w:r>
      <w:r w:rsidR="00C73E83">
        <w:rPr>
          <w:rFonts w:ascii="Times New Roman" w:eastAsia="Times New Roman" w:hAnsi="Times New Roman" w:cs="Times New Roman"/>
          <w:color w:val="0000FF"/>
          <w:u w:val="single"/>
        </w:rPr>
        <w:t>www.muscogee</w:t>
      </w:r>
      <w:r w:rsidR="00D51DE8" w:rsidRPr="005746D7">
        <w:rPr>
          <w:rFonts w:ascii="Times New Roman" w:eastAsia="Times New Roman" w:hAnsi="Times New Roman" w:cs="Times New Roman"/>
          <w:color w:val="0000FF"/>
          <w:u w:val="single"/>
        </w:rPr>
        <w:t>.k12.ga.us</w:t>
      </w:r>
    </w:p>
    <w:p w14:paraId="63787FDC" w14:textId="6FE30861" w:rsidR="00687F09" w:rsidRPr="005746D7" w:rsidRDefault="00687F09" w:rsidP="00687F09">
      <w:pPr>
        <w:pStyle w:val="Default"/>
        <w:rPr>
          <w:sz w:val="22"/>
          <w:szCs w:val="22"/>
        </w:rPr>
      </w:pPr>
    </w:p>
    <w:p w14:paraId="63787FDD" w14:textId="77777777" w:rsidR="00687F09" w:rsidRPr="005746D7" w:rsidRDefault="00687F09" w:rsidP="00687F09">
      <w:pPr>
        <w:pStyle w:val="Default"/>
        <w:rPr>
          <w:sz w:val="22"/>
          <w:szCs w:val="22"/>
        </w:rPr>
      </w:pPr>
    </w:p>
    <w:p w14:paraId="63787FDF" w14:textId="6B0435B1" w:rsidR="00687F09" w:rsidRPr="005746D7" w:rsidRDefault="00687F09" w:rsidP="00687F09">
      <w:pPr>
        <w:pStyle w:val="Default"/>
        <w:rPr>
          <w:sz w:val="22"/>
          <w:szCs w:val="22"/>
        </w:rPr>
      </w:pPr>
      <w:r w:rsidRPr="005746D7">
        <w:rPr>
          <w:b/>
          <w:sz w:val="22"/>
          <w:szCs w:val="22"/>
        </w:rPr>
        <w:t>Textbook:</w:t>
      </w:r>
      <w:r w:rsidR="00C73E83">
        <w:rPr>
          <w:sz w:val="22"/>
          <w:szCs w:val="22"/>
        </w:rPr>
        <w:tab/>
        <w:t>People, Places, and Change, Holt</w:t>
      </w:r>
    </w:p>
    <w:p w14:paraId="63787FE1" w14:textId="2D986F6C" w:rsidR="00687F09" w:rsidRPr="005746D7" w:rsidRDefault="00687F09" w:rsidP="00687F09">
      <w:pPr>
        <w:pStyle w:val="Default"/>
        <w:rPr>
          <w:sz w:val="22"/>
          <w:szCs w:val="22"/>
        </w:rPr>
      </w:pPr>
    </w:p>
    <w:p w14:paraId="63787FE2" w14:textId="77777777" w:rsidR="00687F09" w:rsidRPr="005746D7" w:rsidRDefault="00687F09" w:rsidP="00687F09">
      <w:pPr>
        <w:pStyle w:val="Default"/>
        <w:rPr>
          <w:sz w:val="22"/>
          <w:szCs w:val="22"/>
        </w:rPr>
      </w:pPr>
    </w:p>
    <w:p w14:paraId="63787FE3" w14:textId="77777777" w:rsidR="00687F09" w:rsidRPr="005746D7" w:rsidRDefault="00687F09" w:rsidP="00687F09">
      <w:pPr>
        <w:pStyle w:val="Default"/>
        <w:rPr>
          <w:sz w:val="22"/>
          <w:szCs w:val="22"/>
        </w:rPr>
      </w:pPr>
      <w:r w:rsidRPr="005746D7">
        <w:rPr>
          <w:b/>
          <w:sz w:val="22"/>
          <w:szCs w:val="22"/>
        </w:rPr>
        <w:t>Course Map</w:t>
      </w:r>
      <w:r w:rsidRPr="005746D7">
        <w:rPr>
          <w:sz w:val="22"/>
          <w:szCs w:val="22"/>
        </w:rPr>
        <w:t>:</w:t>
      </w:r>
      <w:r w:rsidRPr="005746D7">
        <w:rPr>
          <w:sz w:val="22"/>
          <w:szCs w:val="22"/>
        </w:rPr>
        <w:tab/>
      </w:r>
      <w:r w:rsidRPr="005746D7">
        <w:rPr>
          <w:sz w:val="22"/>
          <w:szCs w:val="22"/>
        </w:rPr>
        <w:tab/>
        <w:t>*Aug/Sept/Oct –   Middle East</w:t>
      </w:r>
    </w:p>
    <w:p w14:paraId="63787FE4" w14:textId="2B1DB4EE" w:rsidR="00687F09" w:rsidRPr="005746D7" w:rsidRDefault="00687F09" w:rsidP="00687F09">
      <w:pPr>
        <w:pStyle w:val="Default"/>
        <w:rPr>
          <w:sz w:val="22"/>
          <w:szCs w:val="22"/>
        </w:rPr>
      </w:pPr>
      <w:r w:rsidRPr="005746D7">
        <w:rPr>
          <w:sz w:val="22"/>
          <w:szCs w:val="22"/>
        </w:rPr>
        <w:tab/>
      </w:r>
      <w:r w:rsidRPr="005746D7">
        <w:rPr>
          <w:sz w:val="22"/>
          <w:szCs w:val="22"/>
        </w:rPr>
        <w:tab/>
      </w:r>
      <w:r w:rsidRPr="005746D7">
        <w:rPr>
          <w:sz w:val="22"/>
          <w:szCs w:val="22"/>
        </w:rPr>
        <w:tab/>
        <w:t>*Oct/Nov/Dec -    South</w:t>
      </w:r>
      <w:r w:rsidR="00807265">
        <w:rPr>
          <w:sz w:val="22"/>
          <w:szCs w:val="22"/>
        </w:rPr>
        <w:t>ern</w:t>
      </w:r>
      <w:r w:rsidRPr="005746D7">
        <w:rPr>
          <w:sz w:val="22"/>
          <w:szCs w:val="22"/>
        </w:rPr>
        <w:t xml:space="preserve"> and East</w:t>
      </w:r>
      <w:r w:rsidR="00807265">
        <w:rPr>
          <w:sz w:val="22"/>
          <w:szCs w:val="22"/>
        </w:rPr>
        <w:t>ern</w:t>
      </w:r>
      <w:r w:rsidRPr="005746D7">
        <w:rPr>
          <w:sz w:val="22"/>
          <w:szCs w:val="22"/>
        </w:rPr>
        <w:t xml:space="preserve"> Asia</w:t>
      </w:r>
    </w:p>
    <w:p w14:paraId="63787FE5" w14:textId="5A4155F5" w:rsidR="00687F09" w:rsidRPr="005746D7" w:rsidRDefault="00687F09" w:rsidP="00687F09">
      <w:pPr>
        <w:pStyle w:val="Default"/>
        <w:rPr>
          <w:sz w:val="22"/>
          <w:szCs w:val="22"/>
        </w:rPr>
      </w:pPr>
      <w:r w:rsidRPr="005746D7">
        <w:rPr>
          <w:sz w:val="22"/>
          <w:szCs w:val="22"/>
        </w:rPr>
        <w:tab/>
      </w:r>
      <w:r w:rsidRPr="005746D7">
        <w:rPr>
          <w:sz w:val="22"/>
          <w:szCs w:val="22"/>
        </w:rPr>
        <w:tab/>
      </w:r>
      <w:r w:rsidRPr="005746D7">
        <w:rPr>
          <w:sz w:val="22"/>
          <w:szCs w:val="22"/>
        </w:rPr>
        <w:tab/>
        <w:t xml:space="preserve">*Jan/Feb/Mar -    </w:t>
      </w:r>
      <w:r w:rsidR="0017697D" w:rsidRPr="005746D7">
        <w:rPr>
          <w:sz w:val="22"/>
          <w:szCs w:val="22"/>
        </w:rPr>
        <w:t xml:space="preserve"> </w:t>
      </w:r>
      <w:r w:rsidR="00807265">
        <w:rPr>
          <w:sz w:val="22"/>
          <w:szCs w:val="22"/>
        </w:rPr>
        <w:t>Africa</w:t>
      </w:r>
    </w:p>
    <w:p w14:paraId="63787FE6" w14:textId="5C1C9752" w:rsidR="00687F09" w:rsidRPr="005746D7" w:rsidRDefault="0017697D" w:rsidP="00687F09">
      <w:pPr>
        <w:pStyle w:val="Default"/>
        <w:rPr>
          <w:sz w:val="22"/>
          <w:szCs w:val="22"/>
        </w:rPr>
      </w:pPr>
      <w:r w:rsidRPr="005746D7">
        <w:rPr>
          <w:sz w:val="22"/>
          <w:szCs w:val="22"/>
        </w:rPr>
        <w:tab/>
      </w:r>
      <w:r w:rsidRPr="005746D7">
        <w:rPr>
          <w:sz w:val="22"/>
          <w:szCs w:val="22"/>
        </w:rPr>
        <w:tab/>
      </w:r>
      <w:r w:rsidRPr="005746D7">
        <w:rPr>
          <w:sz w:val="22"/>
          <w:szCs w:val="22"/>
        </w:rPr>
        <w:tab/>
        <w:t xml:space="preserve">*Mar/Apr-            </w:t>
      </w:r>
      <w:r w:rsidR="00807265">
        <w:rPr>
          <w:sz w:val="22"/>
          <w:szCs w:val="22"/>
        </w:rPr>
        <w:t>Georgia Milestones Test Prep</w:t>
      </w:r>
    </w:p>
    <w:p w14:paraId="63787FE7" w14:textId="77777777" w:rsidR="00687F09" w:rsidRPr="005746D7" w:rsidRDefault="0017697D" w:rsidP="00687F09">
      <w:pPr>
        <w:pStyle w:val="Default"/>
        <w:rPr>
          <w:sz w:val="22"/>
          <w:szCs w:val="22"/>
        </w:rPr>
      </w:pPr>
      <w:r w:rsidRPr="005746D7">
        <w:rPr>
          <w:sz w:val="22"/>
          <w:szCs w:val="22"/>
        </w:rPr>
        <w:tab/>
      </w:r>
      <w:r w:rsidRPr="005746D7">
        <w:rPr>
          <w:sz w:val="22"/>
          <w:szCs w:val="22"/>
        </w:rPr>
        <w:tab/>
      </w:r>
      <w:r w:rsidRPr="005746D7">
        <w:rPr>
          <w:sz w:val="22"/>
          <w:szCs w:val="22"/>
        </w:rPr>
        <w:tab/>
        <w:t>*Apr/May-</w:t>
      </w:r>
      <w:r w:rsidRPr="005746D7">
        <w:rPr>
          <w:sz w:val="22"/>
          <w:szCs w:val="22"/>
        </w:rPr>
        <w:tab/>
        <w:t xml:space="preserve">      </w:t>
      </w:r>
      <w:r w:rsidR="00687F09" w:rsidRPr="005746D7">
        <w:rPr>
          <w:sz w:val="22"/>
          <w:szCs w:val="22"/>
        </w:rPr>
        <w:t>8</w:t>
      </w:r>
      <w:r w:rsidR="00687F09" w:rsidRPr="005746D7">
        <w:rPr>
          <w:sz w:val="22"/>
          <w:szCs w:val="22"/>
          <w:vertAlign w:val="superscript"/>
        </w:rPr>
        <w:t>th</w:t>
      </w:r>
      <w:r w:rsidR="00687F09" w:rsidRPr="005746D7">
        <w:rPr>
          <w:sz w:val="22"/>
          <w:szCs w:val="22"/>
        </w:rPr>
        <w:t xml:space="preserve"> Grade Preview</w:t>
      </w:r>
    </w:p>
    <w:p w14:paraId="63787FE8" w14:textId="77777777" w:rsidR="00687F09" w:rsidRPr="005746D7" w:rsidRDefault="00687F09" w:rsidP="00687F09">
      <w:pPr>
        <w:pStyle w:val="Default"/>
        <w:rPr>
          <w:sz w:val="22"/>
          <w:szCs w:val="22"/>
        </w:rPr>
      </w:pPr>
    </w:p>
    <w:p w14:paraId="63787FE9" w14:textId="46494DF1" w:rsidR="00687F09" w:rsidRPr="005746D7" w:rsidRDefault="00687F09" w:rsidP="00687F09">
      <w:pPr>
        <w:pStyle w:val="Default"/>
        <w:rPr>
          <w:sz w:val="22"/>
          <w:szCs w:val="22"/>
        </w:rPr>
      </w:pPr>
      <w:r w:rsidRPr="005746D7">
        <w:rPr>
          <w:b/>
          <w:sz w:val="22"/>
          <w:szCs w:val="22"/>
        </w:rPr>
        <w:t>Supply List</w:t>
      </w:r>
      <w:r w:rsidRPr="005746D7">
        <w:rPr>
          <w:sz w:val="22"/>
          <w:szCs w:val="22"/>
        </w:rPr>
        <w:t>:</w:t>
      </w:r>
      <w:r w:rsidRPr="005746D7">
        <w:rPr>
          <w:sz w:val="22"/>
          <w:szCs w:val="22"/>
        </w:rPr>
        <w:tab/>
      </w:r>
      <w:r w:rsidR="00807265">
        <w:rPr>
          <w:sz w:val="22"/>
          <w:szCs w:val="22"/>
        </w:rPr>
        <w:t>S</w:t>
      </w:r>
      <w:r w:rsidR="00463CCA" w:rsidRPr="005746D7">
        <w:rPr>
          <w:sz w:val="22"/>
          <w:szCs w:val="22"/>
        </w:rPr>
        <w:t>ee school</w:t>
      </w:r>
      <w:r w:rsidR="00E65C99" w:rsidRPr="005746D7">
        <w:rPr>
          <w:sz w:val="22"/>
          <w:szCs w:val="22"/>
        </w:rPr>
        <w:t xml:space="preserve"> supply list</w:t>
      </w:r>
      <w:r w:rsidR="00C73E83">
        <w:rPr>
          <w:sz w:val="22"/>
          <w:szCs w:val="22"/>
        </w:rPr>
        <w:t xml:space="preserve"> on Arnold Magnet Academy</w:t>
      </w:r>
      <w:r w:rsidR="00463CCA" w:rsidRPr="005746D7">
        <w:rPr>
          <w:sz w:val="22"/>
          <w:szCs w:val="22"/>
        </w:rPr>
        <w:t xml:space="preserve"> website</w:t>
      </w:r>
    </w:p>
    <w:p w14:paraId="63787FEA" w14:textId="77777777" w:rsidR="00687F09" w:rsidRPr="005746D7" w:rsidRDefault="00687F09" w:rsidP="00687F09">
      <w:pPr>
        <w:pStyle w:val="Default"/>
        <w:rPr>
          <w:sz w:val="22"/>
          <w:szCs w:val="22"/>
        </w:rPr>
      </w:pPr>
    </w:p>
    <w:p w14:paraId="63787FEB" w14:textId="77777777" w:rsidR="00687F09" w:rsidRPr="005746D7" w:rsidRDefault="00687F09" w:rsidP="00687F09">
      <w:pPr>
        <w:pStyle w:val="Default"/>
        <w:ind w:left="2880" w:hanging="2880"/>
        <w:rPr>
          <w:sz w:val="22"/>
          <w:szCs w:val="22"/>
        </w:rPr>
      </w:pPr>
      <w:r w:rsidRPr="005746D7">
        <w:rPr>
          <w:b/>
          <w:sz w:val="22"/>
          <w:szCs w:val="22"/>
        </w:rPr>
        <w:t>Classroom Expectations</w:t>
      </w:r>
      <w:r w:rsidRPr="005746D7">
        <w:rPr>
          <w:sz w:val="22"/>
          <w:szCs w:val="22"/>
        </w:rPr>
        <w:t>:</w:t>
      </w:r>
      <w:r w:rsidRPr="005746D7">
        <w:rPr>
          <w:sz w:val="22"/>
          <w:szCs w:val="22"/>
        </w:rPr>
        <w:tab/>
        <w:t>Respect, Responsibility, Classroom Etiquette, Self-Control</w:t>
      </w:r>
    </w:p>
    <w:p w14:paraId="63787FEC" w14:textId="77777777" w:rsidR="00687F09" w:rsidRPr="005746D7" w:rsidRDefault="00687F09" w:rsidP="00687F09">
      <w:pPr>
        <w:pStyle w:val="Default"/>
        <w:rPr>
          <w:sz w:val="22"/>
          <w:szCs w:val="22"/>
        </w:rPr>
      </w:pPr>
    </w:p>
    <w:p w14:paraId="63787FED" w14:textId="496E9C43" w:rsidR="00687F09" w:rsidRPr="005746D7" w:rsidRDefault="00687F09" w:rsidP="00687F09">
      <w:pPr>
        <w:pStyle w:val="Default"/>
        <w:rPr>
          <w:sz w:val="22"/>
          <w:szCs w:val="22"/>
        </w:rPr>
      </w:pPr>
      <w:r w:rsidRPr="005746D7">
        <w:rPr>
          <w:b/>
          <w:sz w:val="22"/>
          <w:szCs w:val="22"/>
        </w:rPr>
        <w:t>Grading Policy</w:t>
      </w:r>
      <w:r w:rsidR="00807265">
        <w:rPr>
          <w:sz w:val="22"/>
          <w:szCs w:val="22"/>
        </w:rPr>
        <w:t>:</w:t>
      </w:r>
      <w:r w:rsidR="00807265">
        <w:rPr>
          <w:sz w:val="22"/>
          <w:szCs w:val="22"/>
        </w:rPr>
        <w:tab/>
        <w:t>Tests/Projects</w:t>
      </w:r>
      <w:r w:rsidR="00807265">
        <w:rPr>
          <w:sz w:val="22"/>
          <w:szCs w:val="22"/>
        </w:rPr>
        <w:tab/>
      </w:r>
      <w:r w:rsidR="00807265">
        <w:rPr>
          <w:sz w:val="22"/>
          <w:szCs w:val="22"/>
        </w:rPr>
        <w:tab/>
        <w:t>25</w:t>
      </w:r>
      <w:r w:rsidRPr="005746D7">
        <w:rPr>
          <w:sz w:val="22"/>
          <w:szCs w:val="22"/>
        </w:rPr>
        <w:t>%</w:t>
      </w:r>
    </w:p>
    <w:p w14:paraId="63787FEE" w14:textId="0CE22AA7" w:rsidR="00687F09" w:rsidRPr="005746D7" w:rsidRDefault="00E65C99" w:rsidP="00687F09">
      <w:pPr>
        <w:pStyle w:val="Default"/>
        <w:ind w:left="1440" w:firstLine="720"/>
        <w:rPr>
          <w:sz w:val="22"/>
          <w:szCs w:val="22"/>
        </w:rPr>
      </w:pPr>
      <w:r w:rsidRPr="005746D7">
        <w:rPr>
          <w:sz w:val="22"/>
          <w:szCs w:val="22"/>
        </w:rPr>
        <w:t>Quizzes</w:t>
      </w:r>
      <w:r w:rsidR="00687F09" w:rsidRPr="005746D7">
        <w:rPr>
          <w:sz w:val="22"/>
          <w:szCs w:val="22"/>
        </w:rPr>
        <w:tab/>
      </w:r>
      <w:r w:rsidR="00687F09" w:rsidRPr="005746D7">
        <w:rPr>
          <w:sz w:val="22"/>
          <w:szCs w:val="22"/>
        </w:rPr>
        <w:tab/>
      </w:r>
      <w:r w:rsidR="00225B52">
        <w:rPr>
          <w:sz w:val="22"/>
          <w:szCs w:val="22"/>
        </w:rPr>
        <w:tab/>
      </w:r>
      <w:r w:rsidR="00807265">
        <w:rPr>
          <w:sz w:val="22"/>
          <w:szCs w:val="22"/>
        </w:rPr>
        <w:t>25</w:t>
      </w:r>
      <w:r w:rsidR="00687F09" w:rsidRPr="005746D7">
        <w:rPr>
          <w:sz w:val="22"/>
          <w:szCs w:val="22"/>
        </w:rPr>
        <w:t>%</w:t>
      </w:r>
    </w:p>
    <w:p w14:paraId="63787FEF" w14:textId="0108A5D0" w:rsidR="00687F09" w:rsidRPr="005746D7" w:rsidRDefault="00687F09" w:rsidP="00687F09">
      <w:pPr>
        <w:pStyle w:val="Default"/>
        <w:rPr>
          <w:sz w:val="22"/>
          <w:szCs w:val="22"/>
        </w:rPr>
      </w:pPr>
      <w:r w:rsidRPr="005746D7">
        <w:rPr>
          <w:sz w:val="22"/>
          <w:szCs w:val="22"/>
        </w:rPr>
        <w:tab/>
      </w:r>
      <w:r w:rsidRPr="005746D7">
        <w:rPr>
          <w:sz w:val="22"/>
          <w:szCs w:val="22"/>
        </w:rPr>
        <w:tab/>
      </w:r>
      <w:r w:rsidRPr="005746D7">
        <w:rPr>
          <w:sz w:val="22"/>
          <w:szCs w:val="22"/>
        </w:rPr>
        <w:tab/>
      </w:r>
      <w:r w:rsidR="0017697D" w:rsidRPr="005746D7">
        <w:rPr>
          <w:sz w:val="22"/>
          <w:szCs w:val="22"/>
        </w:rPr>
        <w:t>Classwork</w:t>
      </w:r>
      <w:r w:rsidR="0017697D" w:rsidRPr="005746D7">
        <w:rPr>
          <w:sz w:val="22"/>
          <w:szCs w:val="22"/>
        </w:rPr>
        <w:tab/>
      </w:r>
      <w:r w:rsidR="0017697D" w:rsidRPr="005746D7">
        <w:rPr>
          <w:sz w:val="22"/>
          <w:szCs w:val="22"/>
        </w:rPr>
        <w:tab/>
      </w:r>
      <w:r w:rsidR="00807265">
        <w:rPr>
          <w:sz w:val="22"/>
          <w:szCs w:val="22"/>
        </w:rPr>
        <w:t>25</w:t>
      </w:r>
      <w:r w:rsidRPr="005746D7">
        <w:rPr>
          <w:sz w:val="22"/>
          <w:szCs w:val="22"/>
        </w:rPr>
        <w:t>%</w:t>
      </w:r>
    </w:p>
    <w:p w14:paraId="63787FF0" w14:textId="47C197AE" w:rsidR="00687F09" w:rsidRPr="005746D7" w:rsidRDefault="0017697D" w:rsidP="00687F09">
      <w:pPr>
        <w:pStyle w:val="Default"/>
        <w:rPr>
          <w:sz w:val="22"/>
          <w:szCs w:val="22"/>
        </w:rPr>
      </w:pPr>
      <w:r w:rsidRPr="005746D7">
        <w:rPr>
          <w:sz w:val="22"/>
          <w:szCs w:val="22"/>
        </w:rPr>
        <w:tab/>
      </w:r>
      <w:r w:rsidRPr="005746D7">
        <w:rPr>
          <w:sz w:val="22"/>
          <w:szCs w:val="22"/>
        </w:rPr>
        <w:tab/>
      </w:r>
      <w:r w:rsidRPr="005746D7">
        <w:rPr>
          <w:sz w:val="22"/>
          <w:szCs w:val="22"/>
        </w:rPr>
        <w:tab/>
        <w:t>Homework</w:t>
      </w:r>
      <w:r w:rsidRPr="005746D7">
        <w:rPr>
          <w:sz w:val="22"/>
          <w:szCs w:val="22"/>
        </w:rPr>
        <w:tab/>
      </w:r>
      <w:r w:rsidRPr="005746D7">
        <w:rPr>
          <w:sz w:val="22"/>
          <w:szCs w:val="22"/>
        </w:rPr>
        <w:tab/>
      </w:r>
      <w:r w:rsidR="00807265">
        <w:rPr>
          <w:sz w:val="22"/>
          <w:szCs w:val="22"/>
        </w:rPr>
        <w:t>25</w:t>
      </w:r>
      <w:r w:rsidR="00687F09" w:rsidRPr="005746D7">
        <w:rPr>
          <w:sz w:val="22"/>
          <w:szCs w:val="22"/>
        </w:rPr>
        <w:t>%</w:t>
      </w:r>
    </w:p>
    <w:p w14:paraId="63787FF1" w14:textId="77777777" w:rsidR="0017697D" w:rsidRPr="005746D7" w:rsidRDefault="0017697D" w:rsidP="00687F09">
      <w:pPr>
        <w:pStyle w:val="Default"/>
        <w:rPr>
          <w:sz w:val="22"/>
          <w:szCs w:val="22"/>
        </w:rPr>
      </w:pPr>
    </w:p>
    <w:p w14:paraId="63787FF2" w14:textId="503DCCAC" w:rsidR="00E65C99" w:rsidRPr="005746D7" w:rsidRDefault="00687F09" w:rsidP="00687F09">
      <w:pPr>
        <w:pStyle w:val="Default"/>
        <w:rPr>
          <w:sz w:val="22"/>
          <w:szCs w:val="22"/>
        </w:rPr>
      </w:pPr>
      <w:r w:rsidRPr="005746D7">
        <w:rPr>
          <w:b/>
          <w:sz w:val="22"/>
          <w:szCs w:val="22"/>
        </w:rPr>
        <w:t>Classwork/Homework/Quizzes</w:t>
      </w:r>
      <w:r w:rsidRPr="005746D7">
        <w:rPr>
          <w:sz w:val="22"/>
          <w:szCs w:val="22"/>
        </w:rPr>
        <w:t>:</w:t>
      </w:r>
      <w:r w:rsidRPr="005746D7">
        <w:rPr>
          <w:sz w:val="22"/>
          <w:szCs w:val="22"/>
        </w:rPr>
        <w:tab/>
        <w:t xml:space="preserve">Students will complete in class assignments for grades.  Additionally, announced AND unannounced quizzes will be administered throughout the social studies unit.  Homework, when assigned, should be completed and turned in on the designated time. Students are expected to WRITE down ALL homework/important dates in their student agenda. </w:t>
      </w:r>
    </w:p>
    <w:p w14:paraId="6DE1CDB4" w14:textId="77777777" w:rsidR="00463CCA" w:rsidRPr="005746D7" w:rsidRDefault="00463CCA" w:rsidP="00687F09">
      <w:pPr>
        <w:pStyle w:val="Default"/>
        <w:rPr>
          <w:sz w:val="22"/>
          <w:szCs w:val="22"/>
        </w:rPr>
      </w:pPr>
    </w:p>
    <w:p w14:paraId="2AF8F1AF" w14:textId="787DE3AF" w:rsidR="00DB29CB" w:rsidRDefault="00463CCA" w:rsidP="00DB29CB">
      <w:pPr>
        <w:pStyle w:val="Default"/>
      </w:pPr>
      <w:r w:rsidRPr="005746D7">
        <w:rPr>
          <w:b/>
          <w:sz w:val="22"/>
          <w:szCs w:val="22"/>
        </w:rPr>
        <w:t>Late Work:</w:t>
      </w:r>
      <w:r w:rsidR="00DB29CB">
        <w:t xml:space="preserve"> Turning in </w:t>
      </w:r>
      <w:r w:rsidR="00DB29CB" w:rsidRPr="002154BE">
        <w:t xml:space="preserve">assignments late will </w:t>
      </w:r>
      <w:r w:rsidR="00DB29CB">
        <w:t>result in</w:t>
      </w:r>
      <w:r w:rsidR="00DB29CB" w:rsidRPr="002154BE">
        <w:t xml:space="preserve"> </w:t>
      </w:r>
      <w:r w:rsidR="00DB29CB">
        <w:t>a loss of</w:t>
      </w:r>
      <w:r w:rsidR="00DB29CB" w:rsidRPr="002154BE">
        <w:t xml:space="preserve"> 25 </w:t>
      </w:r>
      <w:r w:rsidR="00DB29CB">
        <w:t xml:space="preserve">percentage </w:t>
      </w:r>
      <w:r w:rsidR="00DB29CB" w:rsidRPr="002154BE">
        <w:t>points from the graded assignment. Students must turn in the late assignment within three days</w:t>
      </w:r>
      <w:r w:rsidR="00DB29CB">
        <w:t xml:space="preserve"> of the </w:t>
      </w:r>
      <w:r w:rsidR="00DB29CB">
        <w:lastRenderedPageBreak/>
        <w:t>assignment’s due date</w:t>
      </w:r>
      <w:r w:rsidR="00DB29CB" w:rsidRPr="002154BE">
        <w:t xml:space="preserve"> to receive credit. After the </w:t>
      </w:r>
      <w:r w:rsidR="00DB29CB">
        <w:t>three days, the grade will be entered in the teacher’s grade book as an NHI (</w:t>
      </w:r>
      <w:r w:rsidR="00DB29CB" w:rsidRPr="00621E3A">
        <w:rPr>
          <w:i/>
        </w:rPr>
        <w:t>Not Handed In</w:t>
      </w:r>
      <w:r w:rsidR="00DB29CB">
        <w:t>)</w:t>
      </w:r>
      <w:r w:rsidR="00DB29CB" w:rsidRPr="002154BE">
        <w:t>, which calculates as a zero; however, students are strongly encouraged to make arrangements with the teacher to discu</w:t>
      </w:r>
      <w:r w:rsidR="00DB29CB">
        <w:t>ss grade recovery opportunities before or after school.</w:t>
      </w:r>
    </w:p>
    <w:p w14:paraId="63787FF3" w14:textId="77777777" w:rsidR="00E65C99" w:rsidRPr="005746D7" w:rsidRDefault="00E65C99" w:rsidP="00687F09">
      <w:pPr>
        <w:pStyle w:val="Default"/>
        <w:rPr>
          <w:sz w:val="22"/>
          <w:szCs w:val="22"/>
        </w:rPr>
      </w:pPr>
    </w:p>
    <w:p w14:paraId="63787FF4" w14:textId="77777777" w:rsidR="00687F09" w:rsidRPr="005746D7" w:rsidRDefault="00687F09" w:rsidP="00687F09">
      <w:pPr>
        <w:pStyle w:val="Default"/>
        <w:rPr>
          <w:sz w:val="22"/>
          <w:szCs w:val="22"/>
        </w:rPr>
      </w:pPr>
      <w:r w:rsidRPr="005746D7">
        <w:rPr>
          <w:b/>
          <w:sz w:val="22"/>
          <w:szCs w:val="22"/>
        </w:rPr>
        <w:t>Tests/Projects</w:t>
      </w:r>
      <w:r w:rsidRPr="005746D7">
        <w:rPr>
          <w:sz w:val="22"/>
          <w:szCs w:val="22"/>
        </w:rPr>
        <w:t>:</w:t>
      </w:r>
      <w:r w:rsidRPr="005746D7">
        <w:rPr>
          <w:sz w:val="22"/>
          <w:szCs w:val="22"/>
        </w:rPr>
        <w:tab/>
        <w:t>Evaluations/tests will be administered at the end of units.  Typically, students wi</w:t>
      </w:r>
      <w:r w:rsidR="00F32A47" w:rsidRPr="005746D7">
        <w:rPr>
          <w:sz w:val="22"/>
          <w:szCs w:val="22"/>
        </w:rPr>
        <w:t xml:space="preserve">ll have at least one project per grading period. </w:t>
      </w:r>
      <w:r w:rsidRPr="005746D7">
        <w:rPr>
          <w:sz w:val="22"/>
          <w:szCs w:val="22"/>
        </w:rPr>
        <w:t xml:space="preserve">These projects will require several days of research and preparation which </w:t>
      </w:r>
      <w:r w:rsidR="0074330C" w:rsidRPr="005746D7">
        <w:rPr>
          <w:sz w:val="22"/>
          <w:szCs w:val="22"/>
        </w:rPr>
        <w:t>might</w:t>
      </w:r>
      <w:r w:rsidRPr="005746D7">
        <w:rPr>
          <w:sz w:val="22"/>
          <w:szCs w:val="22"/>
        </w:rPr>
        <w:t xml:space="preserve"> be completed outside of the designated classroom time.</w:t>
      </w:r>
      <w:r w:rsidR="001A57FF" w:rsidRPr="005746D7">
        <w:rPr>
          <w:sz w:val="22"/>
          <w:szCs w:val="22"/>
        </w:rPr>
        <w:t xml:space="preserve"> </w:t>
      </w:r>
      <w:r w:rsidR="00E65C99" w:rsidRPr="005746D7">
        <w:rPr>
          <w:sz w:val="22"/>
          <w:szCs w:val="22"/>
        </w:rPr>
        <w:t xml:space="preserve">The depth and rigor associated with an advanced class will be delivered by the instructor. Therefore advanced performance will be expected. However, this does not mean ‘just more work.” The advanced class will endeavor to expand the content knowledge of the students and give opportunities for unique expressions of learning. </w:t>
      </w:r>
    </w:p>
    <w:p w14:paraId="63787FF5" w14:textId="77777777" w:rsidR="00687F09" w:rsidRPr="005746D7" w:rsidRDefault="00687F09" w:rsidP="00687F09">
      <w:pPr>
        <w:pStyle w:val="Default"/>
        <w:rPr>
          <w:sz w:val="22"/>
          <w:szCs w:val="22"/>
        </w:rPr>
      </w:pPr>
    </w:p>
    <w:p w14:paraId="63787FF6" w14:textId="756FC978" w:rsidR="00687F09" w:rsidRPr="005746D7" w:rsidRDefault="00C73E83" w:rsidP="00687F09">
      <w:pPr>
        <w:pStyle w:val="Default"/>
        <w:rPr>
          <w:sz w:val="22"/>
          <w:szCs w:val="22"/>
        </w:rPr>
      </w:pPr>
      <w:r>
        <w:rPr>
          <w:b/>
          <w:sz w:val="22"/>
          <w:szCs w:val="22"/>
        </w:rPr>
        <w:t xml:space="preserve">Make-up work: </w:t>
      </w:r>
      <w:r w:rsidR="00687F09" w:rsidRPr="005746D7">
        <w:rPr>
          <w:sz w:val="22"/>
          <w:szCs w:val="22"/>
        </w:rPr>
        <w:t>The responsibility for arranging to complete work missed is to be assumed by the student and parent/guardian in conjunction with the teacher.  Make-up work is to be completed at the time specified by the teacher.” (CCSD)</w:t>
      </w:r>
    </w:p>
    <w:p w14:paraId="63787FF7" w14:textId="77777777" w:rsidR="00687F09" w:rsidRPr="005746D7" w:rsidRDefault="00687F09" w:rsidP="00687F09">
      <w:pPr>
        <w:pStyle w:val="Default"/>
        <w:rPr>
          <w:sz w:val="22"/>
          <w:szCs w:val="22"/>
        </w:rPr>
      </w:pPr>
    </w:p>
    <w:p w14:paraId="63787FF8" w14:textId="6D9B661D" w:rsidR="00687F09" w:rsidRPr="005746D7" w:rsidRDefault="00463CCA" w:rsidP="00687F09">
      <w:pPr>
        <w:pStyle w:val="Default"/>
        <w:rPr>
          <w:sz w:val="22"/>
          <w:szCs w:val="22"/>
        </w:rPr>
      </w:pPr>
      <w:r w:rsidRPr="005746D7">
        <w:rPr>
          <w:b/>
          <w:sz w:val="22"/>
          <w:szCs w:val="22"/>
        </w:rPr>
        <w:t>Progress Report</w:t>
      </w:r>
      <w:r w:rsidR="00687F09" w:rsidRPr="005746D7">
        <w:rPr>
          <w:b/>
          <w:sz w:val="22"/>
          <w:szCs w:val="22"/>
        </w:rPr>
        <w:t xml:space="preserve"> Dates</w:t>
      </w:r>
      <w:r w:rsidR="00704B50" w:rsidRPr="005746D7">
        <w:rPr>
          <w:sz w:val="22"/>
          <w:szCs w:val="22"/>
        </w:rPr>
        <w:t>:</w:t>
      </w:r>
      <w:r w:rsidR="00C73E83">
        <w:rPr>
          <w:sz w:val="22"/>
          <w:szCs w:val="22"/>
        </w:rPr>
        <w:t xml:space="preserve"> September 8</w:t>
      </w:r>
      <w:r w:rsidR="00C73E83" w:rsidRPr="00C73E83">
        <w:rPr>
          <w:sz w:val="22"/>
          <w:szCs w:val="22"/>
          <w:vertAlign w:val="superscript"/>
        </w:rPr>
        <w:t>th</w:t>
      </w:r>
      <w:r w:rsidR="00C73E83">
        <w:rPr>
          <w:sz w:val="22"/>
          <w:szCs w:val="22"/>
        </w:rPr>
        <w:t>, February 13</w:t>
      </w:r>
      <w:r w:rsidR="00C73E83" w:rsidRPr="00C73E83">
        <w:rPr>
          <w:sz w:val="22"/>
          <w:szCs w:val="22"/>
          <w:vertAlign w:val="superscript"/>
        </w:rPr>
        <w:t>th</w:t>
      </w:r>
      <w:r w:rsidR="00C73E83">
        <w:rPr>
          <w:sz w:val="22"/>
          <w:szCs w:val="22"/>
        </w:rPr>
        <w:t>, and November 14th</w:t>
      </w:r>
      <w:r w:rsidR="00687F09" w:rsidRPr="005746D7">
        <w:rPr>
          <w:sz w:val="22"/>
          <w:szCs w:val="22"/>
        </w:rPr>
        <w:tab/>
      </w:r>
    </w:p>
    <w:p w14:paraId="63787FF9" w14:textId="57297C89" w:rsidR="00687F09" w:rsidRPr="005746D7" w:rsidRDefault="00687F09" w:rsidP="00687F09">
      <w:pPr>
        <w:pStyle w:val="Default"/>
        <w:rPr>
          <w:sz w:val="22"/>
          <w:szCs w:val="22"/>
        </w:rPr>
      </w:pPr>
      <w:r w:rsidRPr="005746D7">
        <w:rPr>
          <w:b/>
          <w:sz w:val="22"/>
          <w:szCs w:val="22"/>
        </w:rPr>
        <w:t>Report Card Dates</w:t>
      </w:r>
      <w:r w:rsidRPr="005746D7">
        <w:rPr>
          <w:sz w:val="22"/>
          <w:szCs w:val="22"/>
        </w:rPr>
        <w:t xml:space="preserve">: </w:t>
      </w:r>
      <w:r w:rsidR="00463CCA" w:rsidRPr="005746D7">
        <w:rPr>
          <w:sz w:val="22"/>
          <w:szCs w:val="22"/>
        </w:rPr>
        <w:t>Oct. 18</w:t>
      </w:r>
      <w:r w:rsidR="00463CCA" w:rsidRPr="005746D7">
        <w:rPr>
          <w:sz w:val="22"/>
          <w:szCs w:val="22"/>
          <w:vertAlign w:val="superscript"/>
        </w:rPr>
        <w:t>th</w:t>
      </w:r>
      <w:r w:rsidR="00C73E83">
        <w:rPr>
          <w:sz w:val="22"/>
          <w:szCs w:val="22"/>
        </w:rPr>
        <w:t>, Jan. 17</w:t>
      </w:r>
      <w:r w:rsidR="00463CCA" w:rsidRPr="005746D7">
        <w:rPr>
          <w:sz w:val="22"/>
          <w:szCs w:val="22"/>
          <w:vertAlign w:val="superscript"/>
        </w:rPr>
        <w:t>th</w:t>
      </w:r>
      <w:r w:rsidR="00C73E83">
        <w:rPr>
          <w:sz w:val="22"/>
          <w:szCs w:val="22"/>
        </w:rPr>
        <w:t>, Mar. 30</w:t>
      </w:r>
      <w:r w:rsidR="00463CCA" w:rsidRPr="005746D7">
        <w:rPr>
          <w:sz w:val="22"/>
          <w:szCs w:val="22"/>
          <w:vertAlign w:val="superscript"/>
        </w:rPr>
        <w:t>th</w:t>
      </w:r>
      <w:r w:rsidR="00463CCA" w:rsidRPr="005746D7">
        <w:rPr>
          <w:sz w:val="22"/>
          <w:szCs w:val="22"/>
        </w:rPr>
        <w:t>,</w:t>
      </w:r>
      <w:r w:rsidR="00C73E83">
        <w:rPr>
          <w:sz w:val="22"/>
          <w:szCs w:val="22"/>
        </w:rPr>
        <w:t xml:space="preserve"> and May 26 (</w:t>
      </w:r>
      <w:r w:rsidR="00463CCA" w:rsidRPr="005746D7">
        <w:rPr>
          <w:sz w:val="22"/>
          <w:szCs w:val="22"/>
        </w:rPr>
        <w:t>mailed</w:t>
      </w:r>
      <w:r w:rsidR="00C73E83">
        <w:rPr>
          <w:sz w:val="22"/>
          <w:szCs w:val="22"/>
        </w:rPr>
        <w:t>)</w:t>
      </w:r>
    </w:p>
    <w:p w14:paraId="63787FFA" w14:textId="77777777" w:rsidR="00687F09" w:rsidRPr="005746D7" w:rsidRDefault="00687F09" w:rsidP="00687F09">
      <w:pPr>
        <w:pStyle w:val="Default"/>
        <w:rPr>
          <w:sz w:val="22"/>
          <w:szCs w:val="22"/>
        </w:rPr>
      </w:pPr>
    </w:p>
    <w:p w14:paraId="63788002" w14:textId="6626968C" w:rsidR="00687F09" w:rsidRPr="00C73E83" w:rsidRDefault="00687F09" w:rsidP="00687F09">
      <w:pPr>
        <w:pStyle w:val="Default"/>
        <w:rPr>
          <w:sz w:val="22"/>
          <w:szCs w:val="22"/>
        </w:rPr>
      </w:pPr>
    </w:p>
    <w:p w14:paraId="73DF55B0" w14:textId="77777777" w:rsidR="001E094F" w:rsidRPr="005746D7" w:rsidRDefault="001E094F" w:rsidP="00687F09">
      <w:pPr>
        <w:pStyle w:val="Default"/>
        <w:rPr>
          <w:sz w:val="22"/>
          <w:szCs w:val="22"/>
        </w:rPr>
      </w:pPr>
    </w:p>
    <w:p w14:paraId="63788004" w14:textId="0FC7A16A" w:rsidR="00687F09" w:rsidRPr="005746D7" w:rsidRDefault="00687F09" w:rsidP="00687F09">
      <w:pPr>
        <w:pStyle w:val="Default"/>
        <w:rPr>
          <w:color w:val="0000FF" w:themeColor="hyperlink"/>
          <w:sz w:val="22"/>
          <w:szCs w:val="22"/>
          <w:u w:val="single"/>
        </w:rPr>
      </w:pPr>
      <w:r w:rsidRPr="005746D7">
        <w:rPr>
          <w:b/>
          <w:sz w:val="22"/>
          <w:szCs w:val="22"/>
        </w:rPr>
        <w:t>Teacher Email</w:t>
      </w:r>
      <w:r w:rsidRPr="005746D7">
        <w:rPr>
          <w:sz w:val="22"/>
          <w:szCs w:val="22"/>
        </w:rPr>
        <w:t xml:space="preserve">: </w:t>
      </w:r>
      <w:r w:rsidR="00C73E83">
        <w:rPr>
          <w:sz w:val="22"/>
          <w:szCs w:val="22"/>
        </w:rPr>
        <w:t>currie.constance.n@muscogee.k12.ga.us</w:t>
      </w:r>
    </w:p>
    <w:p w14:paraId="63788005" w14:textId="77777777" w:rsidR="00687F09" w:rsidRPr="005746D7" w:rsidRDefault="00687F09" w:rsidP="00687F09">
      <w:pPr>
        <w:pStyle w:val="Default"/>
        <w:rPr>
          <w:sz w:val="22"/>
          <w:szCs w:val="22"/>
        </w:rPr>
      </w:pPr>
    </w:p>
    <w:p w14:paraId="63788006" w14:textId="77777777" w:rsidR="00687F09" w:rsidRPr="005746D7" w:rsidRDefault="00687F09" w:rsidP="00687F09">
      <w:pPr>
        <w:pStyle w:val="Default"/>
        <w:pBdr>
          <w:bottom w:val="dotted" w:sz="24" w:space="1" w:color="auto"/>
        </w:pBdr>
        <w:rPr>
          <w:sz w:val="22"/>
          <w:szCs w:val="22"/>
        </w:rPr>
      </w:pPr>
      <w:r w:rsidRPr="005746D7">
        <w:rPr>
          <w:sz w:val="22"/>
          <w:szCs w:val="22"/>
        </w:rPr>
        <w:t>*This syllabus is subject to change.</w:t>
      </w:r>
    </w:p>
    <w:p w14:paraId="63788007" w14:textId="77777777" w:rsidR="00687F09" w:rsidRPr="005746D7" w:rsidRDefault="00687F09" w:rsidP="00687F09">
      <w:pPr>
        <w:pStyle w:val="Default"/>
        <w:pBdr>
          <w:bottom w:val="dotted" w:sz="24" w:space="1" w:color="auto"/>
        </w:pBdr>
        <w:rPr>
          <w:sz w:val="22"/>
          <w:szCs w:val="22"/>
        </w:rPr>
      </w:pPr>
    </w:p>
    <w:p w14:paraId="63788008" w14:textId="24B81C8A" w:rsidR="00687F09" w:rsidRPr="00062EDE" w:rsidRDefault="00687F09" w:rsidP="00687F09">
      <w:pPr>
        <w:pStyle w:val="Default"/>
        <w:rPr>
          <w:i/>
          <w:sz w:val="18"/>
          <w:szCs w:val="18"/>
        </w:rPr>
      </w:pPr>
      <w:r w:rsidRPr="00062EDE">
        <w:rPr>
          <w:i/>
          <w:sz w:val="18"/>
          <w:szCs w:val="18"/>
        </w:rPr>
        <w:t>Please</w:t>
      </w:r>
      <w:r w:rsidR="005746D7">
        <w:rPr>
          <w:i/>
          <w:sz w:val="18"/>
          <w:szCs w:val="18"/>
        </w:rPr>
        <w:t xml:space="preserve"> cut and</w:t>
      </w:r>
      <w:r w:rsidRPr="00062EDE">
        <w:rPr>
          <w:i/>
          <w:sz w:val="18"/>
          <w:szCs w:val="18"/>
        </w:rPr>
        <w:t xml:space="preserve"> return this</w:t>
      </w:r>
      <w:r w:rsidR="005746D7">
        <w:rPr>
          <w:i/>
          <w:sz w:val="18"/>
          <w:szCs w:val="18"/>
        </w:rPr>
        <w:t xml:space="preserve"> portion</w:t>
      </w:r>
      <w:r w:rsidRPr="00062EDE">
        <w:rPr>
          <w:i/>
          <w:sz w:val="18"/>
          <w:szCs w:val="18"/>
        </w:rPr>
        <w:t xml:space="preserve"> indicating that both student and parent have read and understood the course syllabus for </w:t>
      </w:r>
      <w:r w:rsidR="00C73E83">
        <w:rPr>
          <w:b/>
          <w:i/>
          <w:sz w:val="18"/>
          <w:szCs w:val="18"/>
        </w:rPr>
        <w:t>Magnet</w:t>
      </w:r>
      <w:r w:rsidR="00CE0643">
        <w:rPr>
          <w:b/>
          <w:i/>
          <w:sz w:val="18"/>
          <w:szCs w:val="18"/>
        </w:rPr>
        <w:t xml:space="preserve">/Traditional </w:t>
      </w:r>
      <w:bookmarkStart w:id="0" w:name="_GoBack"/>
      <w:bookmarkEnd w:id="0"/>
      <w:r w:rsidRPr="005746D7">
        <w:rPr>
          <w:b/>
          <w:i/>
          <w:sz w:val="18"/>
          <w:szCs w:val="18"/>
        </w:rPr>
        <w:t>7</w:t>
      </w:r>
      <w:r w:rsidRPr="005746D7">
        <w:rPr>
          <w:b/>
          <w:i/>
          <w:sz w:val="18"/>
          <w:szCs w:val="18"/>
          <w:vertAlign w:val="superscript"/>
        </w:rPr>
        <w:t>th</w:t>
      </w:r>
      <w:r w:rsidRPr="005746D7">
        <w:rPr>
          <w:b/>
          <w:i/>
          <w:sz w:val="18"/>
          <w:szCs w:val="18"/>
        </w:rPr>
        <w:t xml:space="preserve"> Grade Social Studies</w:t>
      </w:r>
      <w:r w:rsidRPr="00062EDE">
        <w:rPr>
          <w:i/>
          <w:sz w:val="18"/>
          <w:szCs w:val="18"/>
        </w:rPr>
        <w:t>.  Please retain and place syllabus in student notebook for future reference.  Syllabus is posted on teacher’s website.</w:t>
      </w:r>
    </w:p>
    <w:p w14:paraId="63788009" w14:textId="77777777" w:rsidR="00687F09" w:rsidRPr="00062EDE" w:rsidRDefault="00687F09" w:rsidP="00687F09">
      <w:pPr>
        <w:pStyle w:val="Default"/>
        <w:rPr>
          <w:i/>
          <w:sz w:val="18"/>
          <w:szCs w:val="18"/>
        </w:rPr>
      </w:pPr>
    </w:p>
    <w:p w14:paraId="6378800A" w14:textId="77777777" w:rsidR="00687F09" w:rsidRPr="00062EDE" w:rsidRDefault="00687F09" w:rsidP="00687F09">
      <w:pPr>
        <w:pStyle w:val="Default"/>
        <w:rPr>
          <w:i/>
          <w:sz w:val="18"/>
          <w:szCs w:val="18"/>
        </w:rPr>
      </w:pPr>
    </w:p>
    <w:p w14:paraId="6378800B" w14:textId="77777777" w:rsidR="00687F09" w:rsidRPr="00062EDE" w:rsidRDefault="00687F09" w:rsidP="00687F09">
      <w:pPr>
        <w:pStyle w:val="Default"/>
        <w:rPr>
          <w:i/>
          <w:sz w:val="18"/>
          <w:szCs w:val="18"/>
        </w:rPr>
      </w:pPr>
    </w:p>
    <w:p w14:paraId="6378800C" w14:textId="77777777" w:rsidR="00687F09" w:rsidRPr="00062EDE" w:rsidRDefault="00687F09" w:rsidP="00687F09">
      <w:pPr>
        <w:pStyle w:val="Default"/>
        <w:pBdr>
          <w:bottom w:val="single" w:sz="12" w:space="1" w:color="auto"/>
        </w:pBdr>
        <w:rPr>
          <w:i/>
          <w:sz w:val="18"/>
          <w:szCs w:val="18"/>
        </w:rPr>
      </w:pPr>
    </w:p>
    <w:p w14:paraId="63788010" w14:textId="73199B20" w:rsidR="00687F09" w:rsidRPr="00062EDE" w:rsidRDefault="00687F09" w:rsidP="00687F09">
      <w:pPr>
        <w:pStyle w:val="Default"/>
        <w:rPr>
          <w:i/>
          <w:sz w:val="18"/>
          <w:szCs w:val="18"/>
        </w:rPr>
      </w:pPr>
      <w:r w:rsidRPr="00062EDE">
        <w:rPr>
          <w:i/>
          <w:sz w:val="18"/>
          <w:szCs w:val="18"/>
        </w:rPr>
        <w:t>Student Signature/Date</w:t>
      </w:r>
    </w:p>
    <w:p w14:paraId="63788011" w14:textId="77777777" w:rsidR="00687F09" w:rsidRPr="0017697D" w:rsidRDefault="00687F09" w:rsidP="00687F09">
      <w:pPr>
        <w:pStyle w:val="Default"/>
        <w:pBdr>
          <w:bottom w:val="single" w:sz="12" w:space="1" w:color="auto"/>
        </w:pBdr>
      </w:pPr>
    </w:p>
    <w:p w14:paraId="63788013" w14:textId="38610207" w:rsidR="0080164B" w:rsidRPr="00062EDE" w:rsidRDefault="00687F09" w:rsidP="00062EDE">
      <w:pPr>
        <w:pStyle w:val="Default"/>
        <w:rPr>
          <w:sz w:val="18"/>
          <w:szCs w:val="18"/>
        </w:rPr>
      </w:pPr>
      <w:r w:rsidRPr="00062EDE">
        <w:rPr>
          <w:sz w:val="18"/>
          <w:szCs w:val="18"/>
        </w:rPr>
        <w:t>Parent/Guardian Signature/Date</w:t>
      </w:r>
    </w:p>
    <w:sectPr w:rsidR="0080164B" w:rsidRPr="00062EDE" w:rsidSect="00B3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09"/>
    <w:rsid w:val="00062EDE"/>
    <w:rsid w:val="0017697D"/>
    <w:rsid w:val="001A57FF"/>
    <w:rsid w:val="001E094F"/>
    <w:rsid w:val="00225B52"/>
    <w:rsid w:val="004568D9"/>
    <w:rsid w:val="00463CCA"/>
    <w:rsid w:val="005746D7"/>
    <w:rsid w:val="00645D55"/>
    <w:rsid w:val="00687F09"/>
    <w:rsid w:val="006C21B1"/>
    <w:rsid w:val="00704B50"/>
    <w:rsid w:val="0074330C"/>
    <w:rsid w:val="0080164B"/>
    <w:rsid w:val="00807265"/>
    <w:rsid w:val="00847878"/>
    <w:rsid w:val="00953782"/>
    <w:rsid w:val="00962646"/>
    <w:rsid w:val="00A74E55"/>
    <w:rsid w:val="00AA4987"/>
    <w:rsid w:val="00B417BD"/>
    <w:rsid w:val="00C73E83"/>
    <w:rsid w:val="00CE0643"/>
    <w:rsid w:val="00D51DE8"/>
    <w:rsid w:val="00DB29CB"/>
    <w:rsid w:val="00E65C99"/>
    <w:rsid w:val="00F3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7FD6"/>
  <w15:docId w15:val="{6B6C0D40-B4F4-4E68-BC97-E1C1FD98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F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7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1EB74D57F7B4996CF1FD6FC92A4D3" ma:contentTypeVersion="0" ma:contentTypeDescription="Create a new document." ma:contentTypeScope="" ma:versionID="82c12c20e1511276ca090f0b68fc63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C88C5-1734-4A16-BBE9-96F8A5806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C1F120-A0F4-408E-B198-7E8EC2801AF7}">
  <ds:schemaRefs>
    <ds:schemaRef ds:uri="http://schemas.microsoft.com/office/2006/metadata/properties"/>
  </ds:schemaRefs>
</ds:datastoreItem>
</file>

<file path=customXml/itemProps3.xml><?xml version="1.0" encoding="utf-8"?>
<ds:datastoreItem xmlns:ds="http://schemas.openxmlformats.org/officeDocument/2006/customXml" ds:itemID="{00D4F163-75D4-4172-85B2-2A53268E8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Ormsby</dc:creator>
  <cp:lastModifiedBy>Currie Constance N</cp:lastModifiedBy>
  <cp:revision>4</cp:revision>
  <dcterms:created xsi:type="dcterms:W3CDTF">2016-08-03T17:23:00Z</dcterms:created>
  <dcterms:modified xsi:type="dcterms:W3CDTF">2016-08-12T17:42:00Z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0x0101002CA1EB74D57F7B4996CF1FD6FC92A4D3</vt:lpwstr>
  </property>
</Properties>
</file>